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关于优化Mysteel华北、华东、华南市场废不锈钢价格行情的通知</w:t>
      </w:r>
    </w:p>
    <w:p>
      <w:pPr>
        <w:spacing w:line="360" w:lineRule="auto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 xml:space="preserve">致 Mysteel 会员单位： 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为了更加贴近市场参与者的实际应用习惯、更为清晰易懂地反映当前的市场价格趋势，My</w:t>
      </w:r>
      <w:r>
        <w:rPr>
          <w:rFonts w:ascii="仿宋" w:hAnsi="仿宋" w:eastAsia="仿宋" w:cs="Times New Roman"/>
          <w:sz w:val="24"/>
        </w:rPr>
        <w:t>s</w:t>
      </w:r>
      <w:r>
        <w:rPr>
          <w:rFonts w:hint="eastAsia" w:ascii="仿宋" w:hAnsi="仿宋" w:eastAsia="仿宋" w:cs="Times New Roman"/>
          <w:sz w:val="24"/>
        </w:rPr>
        <w:t>teel 决定对废不锈钢华北、华东、华南价格行情按照主产、主销地市场进行原表单优化调整，具体调整如下:</w:t>
      </w:r>
    </w:p>
    <w:tbl>
      <w:tblPr>
        <w:tblStyle w:val="5"/>
        <w:tblW w:w="7797" w:type="dxa"/>
        <w:tblInd w:w="567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4"/>
        <w:gridCol w:w="1008"/>
        <w:gridCol w:w="3715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  <w:lang w:bidi="ar"/>
              </w:rPr>
              <w:t>原价格行情</w:t>
            </w:r>
          </w:p>
        </w:tc>
        <w:tc>
          <w:tcPr>
            <w:tcW w:w="10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  <w:lang w:bidi="ar"/>
              </w:rPr>
              <w:t>变动</w:t>
            </w: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18"/>
                <w:szCs w:val="18"/>
                <w:lang w:bidi="ar"/>
              </w:rPr>
              <w:t>现价格行情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华北市场废不锈钢价格行情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拆分</w:t>
            </w: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天津市场废不锈钢价格行情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北京市场废不锈钢价格行情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太原市场废不锈钢价格行情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唐山市场废不锈钢价格行情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保定市场废不锈钢价格行情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石家庄市场废不锈钢价格行情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沧州市场废不锈钢价格行情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华东市场废不锈钢价格行情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拆分</w:t>
            </w: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福州市场废不锈钢价格行情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苏州市场废不锈钢价格行情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温州市场废不锈钢价格行情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临沂市场废不锈钢价格行情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鹰潭市场废不锈钢价格行情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无锡市场废不锈钢价格行情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戴南市场废不锈钢价格行情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3074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 w:val="continue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上海市场废不锈钢价格行情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 w:hRule="atLeast"/>
        </w:trPr>
        <w:tc>
          <w:tcPr>
            <w:tcW w:w="307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华南市场废不锈钢价格行情</w:t>
            </w:r>
          </w:p>
        </w:tc>
        <w:tc>
          <w:tcPr>
            <w:tcW w:w="100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拆分</w:t>
            </w:r>
          </w:p>
        </w:tc>
        <w:tc>
          <w:tcPr>
            <w:tcW w:w="371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bidi="ar"/>
              </w:rPr>
              <w:t>佛山市场废不锈钢价格行情</w:t>
            </w:r>
          </w:p>
        </w:tc>
      </w:tr>
    </w:tbl>
    <w:p>
      <w:pPr>
        <w:pStyle w:val="2"/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上述变更将在2022年6 月</w:t>
      </w:r>
      <w:r>
        <w:rPr>
          <w:rFonts w:hint="eastAsia" w:ascii="仿宋" w:hAnsi="仿宋" w:eastAsia="仿宋" w:cs="Times New Roman"/>
          <w:sz w:val="24"/>
          <w:lang w:val="en-US" w:eastAsia="zh-CN"/>
        </w:rPr>
        <w:t>10</w:t>
      </w:r>
      <w:r>
        <w:rPr>
          <w:rFonts w:hint="eastAsia" w:ascii="仿宋" w:hAnsi="仿宋" w:eastAsia="仿宋" w:cs="Times New Roman"/>
          <w:sz w:val="24"/>
        </w:rPr>
        <w:t>日开始执行，在此之前，我们将充分听取和收集各方的意见。如果您对此有任何意见和建议，欢迎来电交流。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>联系人:不锈钢事业部</w:t>
      </w:r>
      <w:r>
        <w:rPr>
          <w:rFonts w:ascii="仿宋" w:hAnsi="仿宋" w:eastAsia="仿宋" w:cs="Times New Roman"/>
          <w:sz w:val="24"/>
        </w:rPr>
        <w:t xml:space="preserve">  </w:t>
      </w:r>
      <w:r>
        <w:rPr>
          <w:rFonts w:hint="eastAsia" w:ascii="仿宋" w:hAnsi="仿宋" w:eastAsia="仿宋" w:cs="Times New Roman"/>
          <w:sz w:val="24"/>
        </w:rPr>
        <w:t>罗强</w:t>
      </w:r>
      <w:r>
        <w:rPr>
          <w:rFonts w:ascii="仿宋" w:hAnsi="仿宋" w:eastAsia="仿宋" w:cs="Times New Roman"/>
          <w:sz w:val="24"/>
        </w:rPr>
        <w:t>;</w:t>
      </w:r>
      <w:r>
        <w:rPr>
          <w:rFonts w:hint="eastAsia" w:ascii="仿宋" w:hAnsi="仿宋" w:eastAsia="仿宋" w:cs="Times New Roman"/>
          <w:sz w:val="24"/>
        </w:rPr>
        <w:t>联系电话</w:t>
      </w:r>
      <w:r>
        <w:rPr>
          <w:rFonts w:ascii="仿宋" w:hAnsi="仿宋" w:eastAsia="仿宋" w:cs="Times New Roman"/>
          <w:sz w:val="24"/>
        </w:rPr>
        <w:t>:</w:t>
      </w:r>
      <w:r>
        <w:rPr>
          <w:rFonts w:hint="eastAsia" w:ascii="仿宋" w:hAnsi="仿宋" w:eastAsia="仿宋" w:cs="Times New Roman"/>
          <w:sz w:val="24"/>
        </w:rPr>
        <w:t>021-26093811。</w:t>
      </w:r>
    </w:p>
    <w:p>
      <w:pPr>
        <w:pStyle w:val="2"/>
        <w:spacing w:line="360" w:lineRule="auto"/>
        <w:ind w:firstLine="480" w:firstLineChars="200"/>
        <w:rPr>
          <w:rFonts w:ascii="仿宋" w:hAnsi="仿宋" w:eastAsia="仿宋" w:cs="Times New Roman"/>
          <w:sz w:val="24"/>
        </w:rPr>
      </w:pPr>
      <w:r>
        <w:rPr>
          <w:rFonts w:ascii="仿宋" w:hAnsi="仿宋" w:eastAsia="仿宋" w:cs="Times New Roman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229235</wp:posOffset>
            </wp:positionV>
            <wp:extent cx="1405890" cy="1405890"/>
            <wp:effectExtent l="0" t="0" r="381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Times New Roman"/>
          <w:sz w:val="24"/>
        </w:rPr>
        <w:t>特此通知。</w:t>
      </w:r>
    </w:p>
    <w:p>
      <w:pPr>
        <w:pStyle w:val="2"/>
        <w:spacing w:before="312" w:beforeLines="100" w:after="312" w:afterLines="100" w:line="360" w:lineRule="auto"/>
        <w:ind w:firstLine="480" w:firstLineChars="200"/>
        <w:jc w:val="righ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 xml:space="preserve">上海钢联电子商务股份有限公司 </w:t>
      </w:r>
    </w:p>
    <w:p>
      <w:pPr>
        <w:pStyle w:val="2"/>
        <w:spacing w:before="312" w:beforeLines="100" w:after="312" w:afterLines="100" w:line="360" w:lineRule="auto"/>
        <w:ind w:firstLine="480" w:firstLineChars="200"/>
        <w:jc w:val="righ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 xml:space="preserve">标准化工作办公室 </w:t>
      </w:r>
    </w:p>
    <w:p>
      <w:pPr>
        <w:pStyle w:val="2"/>
        <w:spacing w:before="312" w:beforeLines="100" w:after="312" w:afterLines="100" w:line="360" w:lineRule="auto"/>
        <w:ind w:firstLine="480" w:firstLineChars="200"/>
        <w:jc w:val="right"/>
        <w:rPr>
          <w:rFonts w:ascii="仿宋" w:hAnsi="仿宋" w:eastAsia="仿宋" w:cs="Times New Roman"/>
          <w:sz w:val="24"/>
        </w:rPr>
      </w:pPr>
      <w:r>
        <w:rPr>
          <w:rFonts w:hint="eastAsia" w:ascii="仿宋" w:hAnsi="仿宋" w:eastAsia="仿宋" w:cs="Times New Roman"/>
          <w:sz w:val="24"/>
        </w:rPr>
        <w:t xml:space="preserve">2022 年 6月 </w:t>
      </w:r>
      <w:r>
        <w:rPr>
          <w:rFonts w:hint="eastAsia" w:ascii="仿宋" w:hAnsi="仿宋" w:eastAsia="仿宋" w:cs="Times New Roman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Times New Roman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A05A57"/>
    <w:rsid w:val="002E52E4"/>
    <w:rsid w:val="005A1885"/>
    <w:rsid w:val="00666E7A"/>
    <w:rsid w:val="00682073"/>
    <w:rsid w:val="00A011D4"/>
    <w:rsid w:val="00E24BE1"/>
    <w:rsid w:val="00F45D9B"/>
    <w:rsid w:val="099B42A9"/>
    <w:rsid w:val="0A190634"/>
    <w:rsid w:val="0C0F3BAF"/>
    <w:rsid w:val="143F5C35"/>
    <w:rsid w:val="186F07D8"/>
    <w:rsid w:val="24211440"/>
    <w:rsid w:val="2CA51FAA"/>
    <w:rsid w:val="32484817"/>
    <w:rsid w:val="32A038BE"/>
    <w:rsid w:val="3A3346B4"/>
    <w:rsid w:val="3A4360E1"/>
    <w:rsid w:val="428E00A4"/>
    <w:rsid w:val="43A47C7D"/>
    <w:rsid w:val="44A05A57"/>
    <w:rsid w:val="46D65AE6"/>
    <w:rsid w:val="49996202"/>
    <w:rsid w:val="4AE14CB2"/>
    <w:rsid w:val="4CE743B4"/>
    <w:rsid w:val="4F7A0392"/>
    <w:rsid w:val="56A842C2"/>
    <w:rsid w:val="5C5D5300"/>
    <w:rsid w:val="69433BFC"/>
    <w:rsid w:val="6BA448FE"/>
    <w:rsid w:val="6BBD094C"/>
    <w:rsid w:val="6DDB321A"/>
    <w:rsid w:val="708609EC"/>
    <w:rsid w:val="7528351D"/>
    <w:rsid w:val="76D2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annotation subject"/>
    <w:basedOn w:val="2"/>
    <w:next w:val="2"/>
    <w:link w:val="13"/>
    <w:qFormat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paragraph" w:customStyle="1" w:styleId="10">
    <w:name w:val="章标题"/>
    <w:next w:val="11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段"/>
    <w:qFormat/>
    <w:uiPriority w:val="0"/>
    <w:pPr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">
    <w:name w:val="批注文字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3">
    <w:name w:val="批注主题 字符"/>
    <w:basedOn w:val="12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14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Banksteel.com</Company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2022-05-31T14:51:00Z</dcterms:created>
  <dc:creator>hepeiting</dc:creator>
  <cp:lastModifiedBy>Administrator</cp:lastModifiedBy>
  <dcterms:modified xsi:type="dcterms:W3CDTF">2022-06-06T07:08:33Z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38B3AA1A410B4435A87A6560937648A3</vt:lpwstr>
  </property>
  <property fmtid="{D5CDD505-2E9C-101B-9397-08002B2CF9AE}" pid="4" name="commondata">
    <vt:lpwstr>eyJoZGlkIjoiZTY0MWI1ODExZTEyOGMwMjZhMTEzODRmOTdiNmEyM2UifQ==</vt:lpwstr>
  </property>
</Properties>
</file>