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小标宋" w:eastAsia="小标宋" w:hAnsiTheme="majorEastAsia"/>
          <w:b/>
          <w:color w:val="auto"/>
          <w:kern w:val="3276"/>
          <w:sz w:val="44"/>
          <w:szCs w:val="44"/>
        </w:rPr>
      </w:pPr>
      <w:r>
        <w:rPr>
          <w:rFonts w:hint="eastAsia" w:ascii="小标宋" w:eastAsia="小标宋" w:hAnsiTheme="majorEastAsia"/>
          <w:b/>
          <w:color w:val="auto"/>
          <w:kern w:val="3276"/>
          <w:sz w:val="44"/>
          <w:szCs w:val="44"/>
        </w:rPr>
        <w:t>萍乡萍钢安源钢铁有限公司</w:t>
      </w:r>
    </w:p>
    <w:p>
      <w:pPr>
        <w:adjustRightInd w:val="0"/>
        <w:snapToGrid w:val="0"/>
        <w:spacing w:line="620" w:lineRule="exact"/>
        <w:jc w:val="center"/>
        <w:rPr>
          <w:rFonts w:ascii="小标宋" w:eastAsia="小标宋" w:hAnsiTheme="majorEastAsia"/>
          <w:b/>
          <w:color w:val="auto"/>
          <w:kern w:val="3276"/>
          <w:sz w:val="44"/>
          <w:szCs w:val="44"/>
        </w:rPr>
      </w:pPr>
      <w:r>
        <w:rPr>
          <w:rFonts w:hint="eastAsia" w:ascii="小标宋" w:eastAsia="小标宋" w:hAnsiTheme="majorEastAsia"/>
          <w:b/>
          <w:color w:val="auto"/>
          <w:kern w:val="3276"/>
          <w:sz w:val="44"/>
          <w:szCs w:val="44"/>
        </w:rPr>
        <w:t>安源炼铁厂4</w:t>
      </w:r>
      <w:r>
        <w:rPr>
          <w:rFonts w:hint="eastAsia" w:ascii="小标宋" w:eastAsia="小标宋" w:hAnsiTheme="majorEastAsia"/>
          <w:b/>
          <w:color w:val="auto"/>
          <w:kern w:val="3276"/>
          <w:sz w:val="44"/>
          <w:szCs w:val="44"/>
          <w:vertAlign w:val="superscript"/>
        </w:rPr>
        <w:t>#</w:t>
      </w:r>
      <w:r>
        <w:rPr>
          <w:rFonts w:hint="eastAsia" w:ascii="小标宋" w:eastAsia="小标宋" w:hAnsiTheme="majorEastAsia"/>
          <w:b/>
          <w:color w:val="auto"/>
          <w:kern w:val="3276"/>
          <w:sz w:val="44"/>
          <w:szCs w:val="44"/>
        </w:rPr>
        <w:t>高炉新建变压吸附制氧机组项目</w:t>
      </w:r>
    </w:p>
    <w:p>
      <w:pPr>
        <w:adjustRightInd w:val="0"/>
        <w:snapToGrid w:val="0"/>
        <w:spacing w:line="620" w:lineRule="exact"/>
        <w:jc w:val="center"/>
        <w:rPr>
          <w:rFonts w:ascii="小标宋" w:eastAsia="小标宋" w:hAnsiTheme="majorEastAsia"/>
          <w:b/>
          <w:color w:val="auto"/>
          <w:kern w:val="3276"/>
          <w:sz w:val="44"/>
          <w:szCs w:val="44"/>
        </w:rPr>
      </w:pPr>
      <w:r>
        <w:rPr>
          <w:rFonts w:hint="eastAsia" w:ascii="小标宋" w:eastAsia="小标宋" w:hAnsiTheme="majorEastAsia"/>
          <w:b/>
          <w:color w:val="auto"/>
          <w:kern w:val="3276"/>
          <w:sz w:val="44"/>
          <w:szCs w:val="44"/>
        </w:rPr>
        <w:t>安全设施设计专篇</w:t>
      </w:r>
      <w:r>
        <w:rPr>
          <w:rFonts w:hint="eastAsia" w:ascii="小标宋" w:hAnsi="仿宋" w:eastAsia="小标宋"/>
          <w:b/>
          <w:color w:val="auto"/>
          <w:kern w:val="0"/>
          <w:sz w:val="44"/>
          <w:szCs w:val="32"/>
        </w:rPr>
        <w:t>编制</w:t>
      </w:r>
      <w:r>
        <w:rPr>
          <w:rFonts w:hint="eastAsia" w:ascii="小标宋" w:eastAsia="小标宋" w:hAnsiTheme="majorEastAsia"/>
          <w:b/>
          <w:color w:val="auto"/>
          <w:kern w:val="3276"/>
          <w:sz w:val="44"/>
          <w:szCs w:val="44"/>
        </w:rPr>
        <w:t>招标公告(第二次）</w:t>
      </w:r>
    </w:p>
    <w:p>
      <w:pPr>
        <w:adjustRightInd w:val="0"/>
        <w:snapToGrid w:val="0"/>
        <w:spacing w:line="540" w:lineRule="atLeast"/>
        <w:jc w:val="center"/>
        <w:rPr>
          <w:rFonts w:ascii="仿宋" w:hAnsi="仿宋" w:eastAsia="仿宋"/>
          <w:color w:val="auto"/>
          <w:spacing w:val="12"/>
          <w:sz w:val="32"/>
          <w:szCs w:val="32"/>
        </w:rPr>
      </w:pPr>
      <w:r>
        <w:rPr>
          <w:rFonts w:hint="eastAsia" w:ascii="仿宋" w:hAnsi="仿宋" w:eastAsia="仿宋"/>
          <w:color w:val="auto"/>
          <w:spacing w:val="12"/>
          <w:sz w:val="32"/>
          <w:szCs w:val="32"/>
        </w:rPr>
        <w:t>（业务编号：</w:t>
      </w:r>
      <w:r>
        <w:rPr>
          <w:rFonts w:hint="eastAsia" w:ascii="仿宋" w:hAnsi="仿宋" w:eastAsia="仿宋"/>
          <w:color w:val="auto"/>
          <w:kern w:val="0"/>
          <w:sz w:val="32"/>
          <w:szCs w:val="32"/>
        </w:rPr>
        <w:t>ZB/JD2021-GC033</w:t>
      </w:r>
      <w:r>
        <w:rPr>
          <w:rFonts w:hint="eastAsia" w:ascii="仿宋" w:hAnsi="仿宋" w:eastAsia="仿宋"/>
          <w:color w:val="auto"/>
          <w:spacing w:val="12"/>
          <w:sz w:val="32"/>
          <w:szCs w:val="32"/>
        </w:rPr>
        <w:t>）</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一、招标项目概况</w:t>
      </w:r>
    </w:p>
    <w:p>
      <w:pPr>
        <w:widowControl/>
        <w:spacing w:line="520" w:lineRule="exact"/>
        <w:ind w:firstLine="640" w:firstLineChars="200"/>
        <w:rPr>
          <w:rFonts w:ascii="仿宋" w:hAnsi="仿宋" w:eastAsia="仿宋"/>
          <w:color w:val="auto"/>
          <w:kern w:val="0"/>
          <w:sz w:val="32"/>
          <w:szCs w:val="32"/>
        </w:rPr>
      </w:pPr>
      <w:r>
        <w:rPr>
          <w:rFonts w:hint="eastAsia" w:ascii="仿宋" w:hAnsi="仿宋" w:eastAsia="仿宋"/>
          <w:color w:val="auto"/>
          <w:sz w:val="32"/>
          <w:szCs w:val="32"/>
        </w:rPr>
        <w:t>项目名称：安源炼铁厂4</w:t>
      </w:r>
      <w:r>
        <w:rPr>
          <w:rFonts w:hint="eastAsia" w:ascii="仿宋" w:hAnsi="仿宋" w:eastAsia="仿宋"/>
          <w:color w:val="auto"/>
          <w:sz w:val="32"/>
          <w:szCs w:val="32"/>
          <w:vertAlign w:val="superscript"/>
        </w:rPr>
        <w:t>#</w:t>
      </w:r>
      <w:r>
        <w:rPr>
          <w:rFonts w:hint="eastAsia" w:ascii="仿宋" w:hAnsi="仿宋" w:eastAsia="仿宋"/>
          <w:color w:val="auto"/>
          <w:sz w:val="32"/>
          <w:szCs w:val="32"/>
        </w:rPr>
        <w:t>高炉新建变压吸附制氧机组项目安全设施设计专篇编制</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技术要求：国家现行规范标准</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项目地址：萍乡萍钢安源钢铁有限公司安源生产区</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报名截止时间：2022年1月21日</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招标时间：暂定2022年1月</w:t>
      </w:r>
      <w:r>
        <w:rPr>
          <w:rFonts w:hint="eastAsia" w:ascii="仿宋" w:hAnsi="仿宋" w:eastAsia="仿宋"/>
          <w:color w:val="auto"/>
          <w:sz w:val="32"/>
          <w:szCs w:val="32"/>
          <w:lang w:val="en-US" w:eastAsia="zh-CN"/>
        </w:rPr>
        <w:t>30</w:t>
      </w:r>
      <w:r>
        <w:rPr>
          <w:rFonts w:hint="eastAsia" w:ascii="仿宋" w:hAnsi="仿宋" w:eastAsia="仿宋"/>
          <w:color w:val="auto"/>
          <w:sz w:val="32"/>
          <w:szCs w:val="32"/>
        </w:rPr>
        <w:t>日</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二、招标范围</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编写“安源炼铁厂4</w:t>
      </w:r>
      <w:r>
        <w:rPr>
          <w:rFonts w:hint="eastAsia" w:ascii="仿宋" w:hAnsi="仿宋" w:eastAsia="仿宋"/>
          <w:color w:val="auto"/>
          <w:sz w:val="32"/>
          <w:szCs w:val="32"/>
          <w:vertAlign w:val="superscript"/>
        </w:rPr>
        <w:t>#</w:t>
      </w:r>
      <w:r>
        <w:rPr>
          <w:rFonts w:hint="eastAsia" w:ascii="仿宋" w:hAnsi="仿宋" w:eastAsia="仿宋"/>
          <w:color w:val="auto"/>
          <w:sz w:val="32"/>
          <w:szCs w:val="32"/>
        </w:rPr>
        <w:t>高炉新建变压吸附制氧机组项目安全设施设计专篇”并通过安全认证机构的审核。</w:t>
      </w:r>
    </w:p>
    <w:p>
      <w:pPr>
        <w:numPr>
          <w:ilvl w:val="0"/>
          <w:numId w:val="1"/>
        </w:numPr>
        <w:adjustRightInd w:val="0"/>
        <w:snapToGrid w:val="0"/>
        <w:spacing w:line="520" w:lineRule="exact"/>
        <w:ind w:left="638" w:leftChars="304"/>
        <w:jc w:val="left"/>
        <w:rPr>
          <w:rFonts w:ascii="仿宋" w:hAnsi="仿宋" w:eastAsia="仿宋"/>
          <w:color w:val="auto"/>
          <w:sz w:val="32"/>
          <w:szCs w:val="32"/>
        </w:rPr>
      </w:pPr>
      <w:r>
        <w:rPr>
          <w:rFonts w:hint="eastAsia" w:ascii="仿宋" w:hAnsi="仿宋" w:eastAsia="仿宋"/>
          <w:color w:val="auto"/>
          <w:sz w:val="32"/>
          <w:szCs w:val="32"/>
        </w:rPr>
        <w:t>资格条件</w:t>
      </w:r>
    </w:p>
    <w:p>
      <w:pPr>
        <w:adjustRightInd w:val="0"/>
        <w:snapToGrid w:val="0"/>
        <w:spacing w:line="52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（一）具有独立法人资格，能独立承担民事责任能力，有良好信誉、业绩和经济实力，并具有较强售后服务能力的承包商。</w:t>
      </w:r>
    </w:p>
    <w:p>
      <w:pPr>
        <w:adjustRightInd w:val="0"/>
        <w:snapToGrid w:val="0"/>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（二）具有冶金行业专业设计乙级资质（含）或化工工程专业设计乙级资质（含）及以上设计资质。</w:t>
      </w:r>
    </w:p>
    <w:p>
      <w:pPr>
        <w:adjustRightInd w:val="0"/>
        <w:snapToGrid w:val="0"/>
        <w:spacing w:line="52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rPr>
        <w:t>（三）业绩要求：近2年有相关行业安全设施设计专篇编制业绩1个及以上。</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四、报名方式及提交材料要求</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（一）报名方式：以</w:t>
      </w:r>
      <w:r>
        <w:rPr>
          <w:rFonts w:hint="eastAsia" w:ascii="仿宋" w:hAnsi="仿宋" w:eastAsia="仿宋"/>
          <w:color w:val="auto"/>
          <w:kern w:val="0"/>
          <w:sz w:val="32"/>
          <w:szCs w:val="32"/>
        </w:rPr>
        <w:t>纸质版报名材料提交至招标单位或以电子邮件的方式将报名材料发送至</w:t>
      </w:r>
      <w:r>
        <w:rPr>
          <w:rFonts w:ascii="仿宋" w:hAnsi="仿宋" w:eastAsia="仿宋"/>
          <w:color w:val="auto"/>
          <w:kern w:val="0"/>
          <w:sz w:val="32"/>
          <w:szCs w:val="32"/>
        </w:rPr>
        <w:t>agqhb@pxsteel.com</w:t>
      </w:r>
      <w:r>
        <w:rPr>
          <w:rFonts w:hint="eastAsia" w:ascii="仿宋" w:hAnsi="仿宋" w:eastAsia="仿宋"/>
          <w:color w:val="auto"/>
          <w:kern w:val="0"/>
          <w:sz w:val="32"/>
          <w:szCs w:val="32"/>
        </w:rPr>
        <w:t>邮箱，发邮件</w:t>
      </w:r>
      <w:r>
        <w:rPr>
          <w:rFonts w:hint="eastAsia" w:ascii="仿宋" w:hAnsi="仿宋" w:eastAsia="仿宋"/>
          <w:color w:val="auto"/>
          <w:sz w:val="32"/>
          <w:szCs w:val="32"/>
        </w:rPr>
        <w:t>时请注明主题名称：××公司报名萍乡萍钢安源钢铁有限公司</w:t>
      </w:r>
      <w:r>
        <w:rPr>
          <w:rFonts w:hint="eastAsia" w:ascii="仿宋" w:hAnsi="仿宋" w:eastAsia="仿宋"/>
          <w:color w:val="auto"/>
          <w:sz w:val="32"/>
          <w:szCs w:val="32"/>
          <w:u w:val="single"/>
        </w:rPr>
        <w:t>安源炼铁厂4</w:t>
      </w:r>
      <w:r>
        <w:rPr>
          <w:rFonts w:hint="eastAsia" w:ascii="仿宋" w:hAnsi="仿宋" w:eastAsia="仿宋"/>
          <w:color w:val="auto"/>
          <w:sz w:val="32"/>
          <w:szCs w:val="32"/>
          <w:u w:val="single"/>
          <w:vertAlign w:val="superscript"/>
        </w:rPr>
        <w:t>#</w:t>
      </w:r>
      <w:r>
        <w:rPr>
          <w:rFonts w:hint="eastAsia" w:ascii="仿宋" w:hAnsi="仿宋" w:eastAsia="仿宋"/>
          <w:color w:val="auto"/>
          <w:sz w:val="32"/>
          <w:szCs w:val="32"/>
          <w:u w:val="single"/>
        </w:rPr>
        <w:t>高炉新建变压吸附制氧机组项目安全设施设计专篇编制</w:t>
      </w:r>
      <w:r>
        <w:rPr>
          <w:rFonts w:hint="eastAsia" w:ascii="仿宋" w:hAnsi="仿宋" w:eastAsia="仿宋"/>
          <w:color w:val="auto"/>
          <w:sz w:val="32"/>
          <w:szCs w:val="32"/>
        </w:rPr>
        <w:t>投标材料。网上报名如不按此要求发送邮件，由此导致邮件遗失，招标单位不负任何责任。</w:t>
      </w:r>
    </w:p>
    <w:p>
      <w:pPr>
        <w:widowControl/>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（二）报名所需相关材料</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最新年检有效的企业资质证书、营业执照。</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法定代表人资格证明书（附件1），法人代表授权委托书原件（附件2，法人代表参加投标可不提供），法人代表及被授权人身份证复印件和承诺书（附件3）。</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企业介绍和业绩材料（合同复印件）。</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联系人及手机号码、电子邮箱、公司座机号码及传真号。</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投标单位银行资信证明及开票信息，银行开户许可证复印件。</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上述资料需加盖报名单位公章。</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（三）招标单位对意向投标单位提交的报名材料进行审查，资格审查完成后，招标单位向初审合格单位发送《招标文件》。</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（四）接到《招标文件》的投标单位按《招标文件》要求的时间以银行转账方式交纳相应招标报名费</w:t>
      </w:r>
      <w:r>
        <w:rPr>
          <w:rFonts w:hint="eastAsia" w:ascii="仿宋" w:hAnsi="仿宋" w:eastAsia="仿宋"/>
          <w:color w:val="auto"/>
          <w:w w:val="90"/>
          <w:kern w:val="0"/>
          <w:sz w:val="30"/>
          <w:szCs w:val="30"/>
          <w:u w:val="single"/>
        </w:rPr>
        <w:t>200</w:t>
      </w:r>
      <w:r>
        <w:rPr>
          <w:rFonts w:hint="eastAsia" w:ascii="仿宋" w:hAnsi="仿宋" w:eastAsia="仿宋"/>
          <w:color w:val="auto"/>
          <w:sz w:val="32"/>
          <w:szCs w:val="32"/>
        </w:rPr>
        <w:t>元（不退）和投标保证金</w:t>
      </w:r>
      <w:r>
        <w:rPr>
          <w:rFonts w:hint="eastAsia" w:ascii="仿宋" w:hAnsi="仿宋" w:eastAsia="仿宋"/>
          <w:color w:val="auto"/>
          <w:w w:val="90"/>
          <w:kern w:val="0"/>
          <w:sz w:val="30"/>
          <w:szCs w:val="30"/>
          <w:u w:val="single"/>
        </w:rPr>
        <w:t>0.1</w:t>
      </w:r>
      <w:r>
        <w:rPr>
          <w:rFonts w:hint="eastAsia" w:ascii="仿宋" w:hAnsi="仿宋" w:eastAsia="仿宋"/>
          <w:color w:val="auto"/>
          <w:sz w:val="32"/>
          <w:szCs w:val="32"/>
        </w:rPr>
        <w:t>万元（银行转账时注明投标项目名称）。中标单位的投标保证金自动转为履约保证金，履约保证金按标的金额的</w:t>
      </w:r>
      <w:r>
        <w:rPr>
          <w:rFonts w:ascii="仿宋" w:hAnsi="仿宋" w:eastAsia="仿宋"/>
          <w:color w:val="auto"/>
          <w:sz w:val="32"/>
          <w:szCs w:val="32"/>
        </w:rPr>
        <w:t>5%</w:t>
      </w:r>
      <w:r>
        <w:rPr>
          <w:rFonts w:hint="eastAsia" w:ascii="仿宋" w:hAnsi="仿宋" w:eastAsia="仿宋"/>
          <w:color w:val="auto"/>
          <w:sz w:val="32"/>
          <w:szCs w:val="32"/>
        </w:rPr>
        <w:t>收取，多退少补，未中标单位的投标保证金在宣标后15个工作日内一次性返还（无息）。</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五、招标单位信息</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招标单位：萍乡萍钢安源钢铁有限公司</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地址：萍乡经济开发区高新技术工业园东区</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邮编：337000</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联系人：朱先生18870994283贺先生18870590166谢先生 18870990990</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电子邮件：</w:t>
      </w:r>
      <w:r>
        <w:rPr>
          <w:color w:val="auto"/>
        </w:rPr>
        <w:fldChar w:fldCharType="begin"/>
      </w:r>
      <w:r>
        <w:rPr>
          <w:color w:val="auto"/>
        </w:rPr>
        <w:instrText xml:space="preserve"> HYPERLINK "mailto:agqhb@pxsteel.com" </w:instrText>
      </w:r>
      <w:r>
        <w:rPr>
          <w:color w:val="auto"/>
        </w:rPr>
        <w:fldChar w:fldCharType="separate"/>
      </w:r>
      <w:r>
        <w:rPr>
          <w:rFonts w:hint="eastAsia" w:ascii="仿宋" w:hAnsi="仿宋" w:eastAsia="仿宋"/>
          <w:color w:val="auto"/>
          <w:sz w:val="32"/>
          <w:szCs w:val="32"/>
        </w:rPr>
        <w:t>agqhb@pxsteel.com</w:t>
      </w:r>
      <w:r>
        <w:rPr>
          <w:rFonts w:hint="eastAsia" w:ascii="仿宋" w:hAnsi="仿宋" w:eastAsia="仿宋"/>
          <w:color w:val="auto"/>
          <w:sz w:val="32"/>
          <w:szCs w:val="32"/>
        </w:rPr>
        <w:fldChar w:fldCharType="end"/>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网址：www.</w:t>
      </w:r>
      <w:r>
        <w:rPr>
          <w:rFonts w:ascii="仿宋" w:hAnsi="仿宋" w:eastAsia="仿宋"/>
          <w:color w:val="auto"/>
          <w:sz w:val="32"/>
          <w:szCs w:val="32"/>
        </w:rPr>
        <w:t>pxsteel.com</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开户银行：中国建设银行股份有限公司萍乡湘东支行</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账号：36001752010052504776</w:t>
      </w: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监督电话：0799－6356116</w:t>
      </w:r>
    </w:p>
    <w:p>
      <w:pPr>
        <w:adjustRightInd w:val="0"/>
        <w:snapToGrid w:val="0"/>
        <w:spacing w:line="520" w:lineRule="exact"/>
        <w:ind w:firstLine="640" w:firstLineChars="200"/>
        <w:rPr>
          <w:rFonts w:ascii="仿宋" w:hAnsi="仿宋" w:eastAsia="仿宋"/>
          <w:color w:val="auto"/>
          <w:sz w:val="32"/>
          <w:szCs w:val="32"/>
        </w:rPr>
      </w:pPr>
    </w:p>
    <w:p>
      <w:pPr>
        <w:adjustRightInd w:val="0"/>
        <w:snapToGrid w:val="0"/>
        <w:spacing w:line="5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附件：1.法定代表人资格证明书</w:t>
      </w:r>
    </w:p>
    <w:p>
      <w:pPr>
        <w:adjustRightInd w:val="0"/>
        <w:snapToGrid w:val="0"/>
        <w:spacing w:line="520" w:lineRule="exact"/>
        <w:ind w:firstLine="200"/>
        <w:rPr>
          <w:rFonts w:ascii="仿宋" w:hAnsi="仿宋" w:eastAsia="仿宋"/>
          <w:color w:val="auto"/>
          <w:sz w:val="32"/>
          <w:szCs w:val="32"/>
        </w:rPr>
      </w:pPr>
      <w:r>
        <w:rPr>
          <w:rFonts w:hint="eastAsia" w:ascii="仿宋" w:hAnsi="仿宋" w:eastAsia="仿宋"/>
          <w:color w:val="auto"/>
          <w:sz w:val="32"/>
          <w:szCs w:val="32"/>
        </w:rPr>
        <w:t xml:space="preserve">         2.法人代表授权委托书</w:t>
      </w:r>
    </w:p>
    <w:p>
      <w:pPr>
        <w:adjustRightInd w:val="0"/>
        <w:snapToGrid w:val="0"/>
        <w:spacing w:line="520" w:lineRule="exact"/>
        <w:ind w:firstLine="200"/>
        <w:rPr>
          <w:rFonts w:ascii="仿宋" w:hAnsi="仿宋" w:eastAsia="仿宋"/>
          <w:color w:val="auto"/>
          <w:sz w:val="32"/>
          <w:szCs w:val="32"/>
        </w:rPr>
      </w:pPr>
      <w:r>
        <w:rPr>
          <w:rFonts w:hint="eastAsia" w:ascii="仿宋" w:hAnsi="仿宋" w:eastAsia="仿宋"/>
          <w:color w:val="auto"/>
          <w:sz w:val="32"/>
          <w:szCs w:val="32"/>
        </w:rPr>
        <w:t xml:space="preserve">         3.承诺书</w:t>
      </w:r>
    </w:p>
    <w:p>
      <w:pPr>
        <w:adjustRightInd w:val="0"/>
        <w:snapToGrid w:val="0"/>
        <w:spacing w:line="520" w:lineRule="exact"/>
        <w:ind w:firstLine="200"/>
        <w:rPr>
          <w:rFonts w:ascii="仿宋" w:hAnsi="仿宋" w:eastAsia="仿宋"/>
          <w:color w:val="auto"/>
          <w:sz w:val="32"/>
          <w:szCs w:val="32"/>
        </w:rPr>
      </w:pPr>
    </w:p>
    <w:p>
      <w:pPr>
        <w:adjustRightInd w:val="0"/>
        <w:snapToGrid w:val="0"/>
        <w:spacing w:line="520" w:lineRule="exact"/>
        <w:ind w:firstLine="200"/>
        <w:rPr>
          <w:rFonts w:ascii="仿宋" w:hAnsi="仿宋" w:eastAsia="仿宋"/>
          <w:color w:val="auto"/>
          <w:sz w:val="32"/>
          <w:szCs w:val="32"/>
        </w:rPr>
      </w:pPr>
      <w:bookmarkStart w:id="0" w:name="_GoBack"/>
      <w:bookmarkEnd w:id="0"/>
    </w:p>
    <w:p>
      <w:pPr>
        <w:adjustRightInd w:val="0"/>
        <w:snapToGrid w:val="0"/>
        <w:spacing w:line="520" w:lineRule="exact"/>
        <w:ind w:firstLine="200"/>
        <w:rPr>
          <w:rFonts w:ascii="仿宋" w:hAnsi="仿宋" w:eastAsia="仿宋"/>
          <w:color w:val="auto"/>
          <w:sz w:val="32"/>
          <w:szCs w:val="32"/>
        </w:rPr>
      </w:pPr>
      <w:r>
        <w:rPr>
          <w:rFonts w:hint="eastAsia" w:ascii="仿宋" w:hAnsi="仿宋" w:eastAsia="仿宋"/>
          <w:color w:val="auto"/>
          <w:sz w:val="32"/>
          <w:szCs w:val="32"/>
        </w:rPr>
        <w:t xml:space="preserve">                         萍乡萍钢安源钢铁有限公司</w:t>
      </w:r>
    </w:p>
    <w:p>
      <w:pPr>
        <w:adjustRightInd w:val="0"/>
        <w:snapToGrid w:val="0"/>
        <w:spacing w:line="520" w:lineRule="exact"/>
        <w:ind w:firstLine="200"/>
        <w:rPr>
          <w:rFonts w:ascii="仿宋" w:hAnsi="仿宋" w:eastAsia="仿宋"/>
          <w:color w:val="auto"/>
          <w:sz w:val="32"/>
          <w:szCs w:val="32"/>
        </w:rPr>
      </w:pPr>
      <w:r>
        <w:rPr>
          <w:rFonts w:hint="eastAsia" w:ascii="仿宋" w:hAnsi="仿宋" w:eastAsia="仿宋"/>
          <w:color w:val="auto"/>
          <w:sz w:val="32"/>
          <w:szCs w:val="32"/>
        </w:rPr>
        <w:t xml:space="preserve">                              2022年1月1</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日</w:t>
      </w: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adjustRightInd w:val="0"/>
        <w:snapToGrid w:val="0"/>
        <w:spacing w:line="540" w:lineRule="atLeast"/>
        <w:rPr>
          <w:rFonts w:ascii="仿宋" w:hAnsi="仿宋" w:eastAsia="仿宋"/>
          <w:color w:val="auto"/>
          <w:sz w:val="32"/>
          <w:szCs w:val="32"/>
        </w:rPr>
      </w:pPr>
    </w:p>
    <w:p>
      <w:pPr>
        <w:widowControl/>
        <w:spacing w:line="500" w:lineRule="exact"/>
        <w:rPr>
          <w:rFonts w:ascii="宋体" w:hAnsi="宋体"/>
          <w:b/>
          <w:bCs/>
          <w:color w:val="auto"/>
          <w:w w:val="90"/>
          <w:kern w:val="0"/>
          <w:sz w:val="32"/>
          <w:szCs w:val="32"/>
        </w:rPr>
      </w:pPr>
      <w:r>
        <w:rPr>
          <w:rFonts w:hint="eastAsia" w:ascii="宋体" w:hAnsi="宋体"/>
          <w:b/>
          <w:bCs/>
          <w:color w:val="auto"/>
          <w:w w:val="90"/>
          <w:kern w:val="0"/>
          <w:sz w:val="32"/>
          <w:szCs w:val="32"/>
        </w:rPr>
        <w:t>附件1</w:t>
      </w:r>
    </w:p>
    <w:p>
      <w:pPr>
        <w:widowControl/>
        <w:spacing w:line="360" w:lineRule="exact"/>
        <w:rPr>
          <w:rFonts w:ascii="宋体" w:hAnsi="宋体"/>
          <w:color w:val="auto"/>
          <w:w w:val="90"/>
          <w:kern w:val="0"/>
          <w:sz w:val="32"/>
          <w:szCs w:val="32"/>
        </w:rPr>
      </w:pPr>
    </w:p>
    <w:p>
      <w:pPr>
        <w:widowControl/>
        <w:spacing w:line="620" w:lineRule="exact"/>
        <w:ind w:firstLine="102"/>
        <w:jc w:val="center"/>
        <w:rPr>
          <w:rFonts w:ascii="小标宋" w:hAnsi="仿宋" w:eastAsia="小标宋"/>
          <w:b/>
          <w:color w:val="auto"/>
          <w:kern w:val="44"/>
          <w:sz w:val="44"/>
          <w:szCs w:val="44"/>
        </w:rPr>
      </w:pPr>
      <w:r>
        <w:rPr>
          <w:rFonts w:hint="eastAsia" w:ascii="小标宋" w:hAnsi="仿宋" w:eastAsia="小标宋"/>
          <w:b/>
          <w:color w:val="auto"/>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color w:val="auto"/>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auto"/>
          <w:sz w:val="32"/>
          <w:szCs w:val="32"/>
        </w:rPr>
      </w:pPr>
      <w:r>
        <w:rPr>
          <w:rFonts w:hint="eastAsia" w:ascii="仿宋" w:hAnsi="仿宋" w:eastAsia="仿宋"/>
          <w:b/>
          <w:color w:val="auto"/>
          <w:sz w:val="32"/>
          <w:szCs w:val="32"/>
        </w:rPr>
        <w:t>萍乡萍钢安源钢铁有限公司：</w:t>
      </w:r>
    </w:p>
    <w:p>
      <w:pPr>
        <w:adjustRightInd w:val="0"/>
        <w:snapToGrid w:val="0"/>
        <w:spacing w:line="520" w:lineRule="exact"/>
        <w:ind w:firstLine="640" w:firstLineChars="200"/>
        <w:rPr>
          <w:rFonts w:ascii="仿宋" w:hAnsi="仿宋" w:eastAsia="仿宋" w:cs="仿宋"/>
          <w:color w:val="auto"/>
          <w:sz w:val="32"/>
          <w:szCs w:val="32"/>
          <w:u w:val="single"/>
        </w:rPr>
      </w:pPr>
      <w:r>
        <w:rPr>
          <w:rFonts w:hint="eastAsia" w:ascii="仿宋" w:hAnsi="仿宋" w:eastAsia="仿宋" w:cs="仿宋"/>
          <w:color w:val="auto"/>
          <w:sz w:val="32"/>
          <w:szCs w:val="32"/>
        </w:rPr>
        <w:t>姓名：</w:t>
      </w:r>
      <w:r>
        <w:rPr>
          <w:rFonts w:hint="eastAsia" w:ascii="仿宋" w:hAnsi="仿宋" w:eastAsia="仿宋" w:cs="仿宋"/>
          <w:color w:val="auto"/>
          <w:kern w:val="0"/>
          <w:sz w:val="32"/>
          <w:szCs w:val="32"/>
        </w:rPr>
        <w:t>________，</w:t>
      </w:r>
      <w:r>
        <w:rPr>
          <w:rFonts w:hint="eastAsia" w:ascii="仿宋" w:hAnsi="仿宋" w:eastAsia="仿宋" w:cs="仿宋"/>
          <w:color w:val="auto"/>
          <w:sz w:val="32"/>
          <w:szCs w:val="32"/>
        </w:rPr>
        <w:t>身份证号：</w:t>
      </w:r>
      <w:r>
        <w:rPr>
          <w:rFonts w:hint="eastAsia" w:ascii="仿宋" w:hAnsi="仿宋" w:eastAsia="仿宋" w:cs="仿宋"/>
          <w:color w:val="auto"/>
          <w:kern w:val="0"/>
          <w:sz w:val="32"/>
          <w:szCs w:val="32"/>
        </w:rPr>
        <w:t>___________，在我公司</w:t>
      </w:r>
      <w:r>
        <w:rPr>
          <w:rFonts w:hint="eastAsia" w:ascii="仿宋" w:hAnsi="仿宋" w:eastAsia="仿宋" w:cs="仿宋"/>
          <w:color w:val="auto"/>
          <w:sz w:val="32"/>
          <w:szCs w:val="32"/>
        </w:rPr>
        <w:t>职务：</w:t>
      </w:r>
      <w:r>
        <w:rPr>
          <w:rFonts w:hint="eastAsia" w:ascii="仿宋" w:hAnsi="仿宋" w:eastAsia="仿宋" w:cs="仿宋"/>
          <w:color w:val="auto"/>
          <w:kern w:val="0"/>
          <w:sz w:val="32"/>
          <w:szCs w:val="32"/>
        </w:rPr>
        <w:t>_______，</w:t>
      </w:r>
      <w:r>
        <w:rPr>
          <w:rFonts w:hint="eastAsia" w:ascii="仿宋" w:hAnsi="仿宋" w:eastAsia="仿宋" w:cs="仿宋"/>
          <w:color w:val="auto"/>
          <w:sz w:val="32"/>
          <w:szCs w:val="32"/>
        </w:rPr>
        <w:t>系</w:t>
      </w:r>
      <w:r>
        <w:rPr>
          <w:rFonts w:hint="eastAsia" w:ascii="仿宋" w:hAnsi="仿宋" w:eastAsia="仿宋" w:cs="仿宋"/>
          <w:color w:val="auto"/>
          <w:kern w:val="0"/>
          <w:sz w:val="32"/>
          <w:szCs w:val="32"/>
        </w:rPr>
        <w:t>_________________</w:t>
      </w:r>
      <w:r>
        <w:rPr>
          <w:rFonts w:hint="eastAsia" w:ascii="仿宋" w:hAnsi="仿宋" w:eastAsia="仿宋" w:cs="仿宋"/>
          <w:color w:val="auto"/>
          <w:sz w:val="32"/>
          <w:szCs w:val="32"/>
        </w:rPr>
        <w:t>的法定代表人，代表我公司参加贵公司</w:t>
      </w:r>
      <w:r>
        <w:rPr>
          <w:rFonts w:hint="eastAsia" w:ascii="仿宋" w:hAnsi="仿宋" w:eastAsia="仿宋" w:cs="仿宋"/>
          <w:color w:val="auto"/>
          <w:kern w:val="0"/>
          <w:sz w:val="32"/>
          <w:szCs w:val="32"/>
        </w:rPr>
        <w:t>组织的</w:t>
      </w:r>
      <w:r>
        <w:rPr>
          <w:rFonts w:hint="eastAsia" w:ascii="仿宋" w:hAnsi="仿宋" w:eastAsia="仿宋" w:cs="仿宋"/>
          <w:color w:val="auto"/>
          <w:sz w:val="32"/>
          <w:szCs w:val="32"/>
        </w:rPr>
        <w:t>项目招（议）标活动，签署该招（议）标项目的投标文件、进行合同谈判、签署合同和处理与之有关的一切事务。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auto"/>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color w:val="auto"/>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ascii="仿宋" w:hAnsi="仿宋" w:eastAsia="仿宋"/>
          <w:color w:val="auto"/>
          <w:sz w:val="32"/>
          <w:szCs w:val="32"/>
        </w:rPr>
      </w:pPr>
      <w:r>
        <w:rPr>
          <w:rFonts w:hint="eastAsia" w:ascii="仿宋" w:hAnsi="仿宋" w:eastAsia="仿宋"/>
          <w:color w:val="auto"/>
          <w:sz w:val="32"/>
          <w:szCs w:val="32"/>
        </w:rPr>
        <w:t>投标人：</w:t>
      </w:r>
      <w:r>
        <w:rPr>
          <w:rFonts w:ascii="仿宋" w:hAnsi="仿宋" w:eastAsia="仿宋"/>
          <w:color w:val="auto"/>
          <w:sz w:val="32"/>
          <w:szCs w:val="32"/>
        </w:rPr>
        <w:t>(</w:t>
      </w:r>
      <w:r>
        <w:rPr>
          <w:rFonts w:hint="eastAsia" w:ascii="仿宋" w:hAnsi="仿宋" w:eastAsia="仿宋"/>
          <w:color w:val="auto"/>
          <w:sz w:val="32"/>
          <w:szCs w:val="32"/>
        </w:rPr>
        <w:t>盖章</w:t>
      </w:r>
      <w:r>
        <w:rPr>
          <w:rFonts w:ascii="仿宋" w:hAnsi="仿宋" w:eastAsia="仿宋"/>
          <w:color w:val="auto"/>
          <w:sz w:val="32"/>
          <w:szCs w:val="32"/>
        </w:rPr>
        <w:t>)</w:t>
      </w:r>
    </w:p>
    <w:p>
      <w:pPr>
        <w:widowControl/>
        <w:spacing w:line="520" w:lineRule="exact"/>
        <w:ind w:firstLine="4160" w:firstLineChars="1300"/>
        <w:rPr>
          <w:rFonts w:ascii="仿宋" w:hAnsi="仿宋" w:eastAsia="仿宋"/>
          <w:b/>
          <w:bCs/>
          <w:color w:val="auto"/>
          <w:w w:val="90"/>
          <w:kern w:val="0"/>
          <w:sz w:val="32"/>
          <w:szCs w:val="32"/>
        </w:rPr>
      </w:pPr>
      <w:r>
        <w:rPr>
          <w:rFonts w:hint="eastAsia" w:ascii="仿宋" w:hAnsi="仿宋" w:eastAsia="仿宋"/>
          <w:color w:val="auto"/>
          <w:sz w:val="32"/>
          <w:szCs w:val="32"/>
        </w:rPr>
        <w:t>日期：</w:t>
      </w:r>
      <w:r>
        <w:rPr>
          <w:rFonts w:hint="eastAsia" w:ascii="仿宋" w:hAnsi="仿宋" w:eastAsia="仿宋"/>
          <w:color w:val="auto"/>
          <w:kern w:val="0"/>
          <w:sz w:val="32"/>
          <w:szCs w:val="32"/>
        </w:rPr>
        <w:t>____</w:t>
      </w:r>
      <w:r>
        <w:rPr>
          <w:rFonts w:hint="eastAsia" w:ascii="仿宋" w:hAnsi="仿宋" w:eastAsia="仿宋"/>
          <w:color w:val="auto"/>
          <w:sz w:val="32"/>
          <w:szCs w:val="32"/>
        </w:rPr>
        <w:t>年</w:t>
      </w:r>
      <w:r>
        <w:rPr>
          <w:rFonts w:hint="eastAsia" w:ascii="仿宋" w:hAnsi="仿宋" w:eastAsia="仿宋"/>
          <w:color w:val="auto"/>
          <w:kern w:val="0"/>
          <w:sz w:val="32"/>
          <w:szCs w:val="32"/>
        </w:rPr>
        <w:t>__</w:t>
      </w:r>
      <w:r>
        <w:rPr>
          <w:rFonts w:hint="eastAsia" w:ascii="仿宋" w:hAnsi="仿宋" w:eastAsia="仿宋"/>
          <w:color w:val="auto"/>
          <w:sz w:val="32"/>
          <w:szCs w:val="32"/>
        </w:rPr>
        <w:t>月</w:t>
      </w:r>
      <w:r>
        <w:rPr>
          <w:rFonts w:hint="eastAsia" w:ascii="仿宋" w:hAnsi="仿宋" w:eastAsia="仿宋"/>
          <w:color w:val="auto"/>
          <w:kern w:val="0"/>
          <w:sz w:val="32"/>
          <w:szCs w:val="32"/>
        </w:rPr>
        <w:t>__</w:t>
      </w:r>
      <w:r>
        <w:rPr>
          <w:rFonts w:hint="eastAsia" w:ascii="仿宋" w:hAnsi="仿宋" w:eastAsia="仿宋"/>
          <w:color w:val="auto"/>
          <w:sz w:val="32"/>
          <w:szCs w:val="32"/>
        </w:rPr>
        <w:t>日</w:t>
      </w: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40" w:lineRule="atLeast"/>
        <w:rPr>
          <w:rFonts w:asciiTheme="minorEastAsia" w:hAnsiTheme="minorEastAsia" w:eastAsiaTheme="minorEastAsia"/>
          <w:b/>
          <w:color w:val="auto"/>
          <w:sz w:val="32"/>
          <w:szCs w:val="32"/>
        </w:rPr>
      </w:pPr>
    </w:p>
    <w:p>
      <w:pPr>
        <w:adjustRightInd w:val="0"/>
        <w:snapToGrid w:val="0"/>
        <w:spacing w:line="500" w:lineRule="atLeast"/>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附件2</w:t>
      </w:r>
    </w:p>
    <w:p>
      <w:pPr>
        <w:adjustRightInd w:val="0"/>
        <w:snapToGrid w:val="0"/>
        <w:spacing w:line="360" w:lineRule="atLeast"/>
        <w:rPr>
          <w:rFonts w:asciiTheme="minorEastAsia" w:hAnsiTheme="minorEastAsia" w:eastAsiaTheme="minorEastAsia"/>
          <w:b/>
          <w:color w:val="auto"/>
          <w:sz w:val="32"/>
          <w:szCs w:val="32"/>
        </w:rPr>
      </w:pPr>
    </w:p>
    <w:p>
      <w:pPr>
        <w:widowControl/>
        <w:spacing w:line="620" w:lineRule="exact"/>
        <w:ind w:firstLine="102"/>
        <w:jc w:val="center"/>
        <w:rPr>
          <w:rFonts w:ascii="小标宋" w:hAnsi="仿宋" w:eastAsia="小标宋"/>
          <w:color w:val="auto"/>
          <w:kern w:val="44"/>
          <w:sz w:val="44"/>
          <w:szCs w:val="44"/>
        </w:rPr>
      </w:pPr>
      <w:r>
        <w:rPr>
          <w:rFonts w:hint="eastAsia" w:ascii="小标宋" w:hAnsi="仿宋" w:eastAsia="小标宋"/>
          <w:color w:val="auto"/>
          <w:kern w:val="44"/>
          <w:sz w:val="44"/>
          <w:szCs w:val="44"/>
        </w:rPr>
        <w:t>法人代表授权书</w:t>
      </w:r>
    </w:p>
    <w:p>
      <w:pPr>
        <w:widowControl/>
        <w:spacing w:line="360" w:lineRule="exact"/>
        <w:ind w:firstLine="102"/>
        <w:jc w:val="center"/>
        <w:rPr>
          <w:rFonts w:ascii="小标宋" w:hAnsi="仿宋" w:eastAsia="小标宋"/>
          <w:color w:val="auto"/>
          <w:kern w:val="44"/>
          <w:sz w:val="44"/>
          <w:szCs w:val="44"/>
        </w:rPr>
      </w:pPr>
    </w:p>
    <w:p>
      <w:pPr>
        <w:spacing w:line="520" w:lineRule="exact"/>
        <w:rPr>
          <w:rFonts w:ascii="仿宋" w:hAnsi="仿宋" w:eastAsia="仿宋"/>
          <w:b/>
          <w:color w:val="auto"/>
          <w:w w:val="90"/>
          <w:kern w:val="0"/>
          <w:sz w:val="32"/>
          <w:szCs w:val="32"/>
        </w:rPr>
      </w:pPr>
      <w:r>
        <w:rPr>
          <w:rFonts w:hint="eastAsia" w:ascii="仿宋" w:hAnsi="仿宋" w:eastAsia="仿宋"/>
          <w:b/>
          <w:color w:val="auto"/>
          <w:w w:val="90"/>
          <w:kern w:val="0"/>
          <w:sz w:val="32"/>
          <w:szCs w:val="32"/>
        </w:rPr>
        <w:t>萍乡萍钢安源钢铁有限公司：</w:t>
      </w:r>
    </w:p>
    <w:p>
      <w:pPr>
        <w:spacing w:line="520" w:lineRule="exact"/>
        <w:ind w:firstLine="576" w:firstLineChars="200"/>
        <w:rPr>
          <w:rFonts w:ascii="仿宋" w:hAnsi="仿宋" w:eastAsia="仿宋"/>
          <w:color w:val="auto"/>
          <w:w w:val="90"/>
          <w:kern w:val="0"/>
          <w:sz w:val="32"/>
          <w:szCs w:val="32"/>
        </w:rPr>
      </w:pPr>
      <w:r>
        <w:rPr>
          <w:rFonts w:hint="eastAsia" w:ascii="仿宋" w:hAnsi="仿宋" w:eastAsia="仿宋"/>
          <w:color w:val="auto"/>
          <w:w w:val="90"/>
          <w:kern w:val="0"/>
          <w:sz w:val="32"/>
          <w:szCs w:val="32"/>
        </w:rPr>
        <w:t>__________________是中华人民共和国合法企业，法定地址：_________________________。</w:t>
      </w:r>
    </w:p>
    <w:p>
      <w:pPr>
        <w:spacing w:line="520" w:lineRule="exact"/>
        <w:ind w:firstLine="576" w:firstLineChars="200"/>
        <w:rPr>
          <w:rFonts w:ascii="仿宋" w:hAnsi="仿宋" w:eastAsia="仿宋"/>
          <w:color w:val="auto"/>
          <w:w w:val="90"/>
          <w:kern w:val="0"/>
          <w:sz w:val="32"/>
          <w:szCs w:val="32"/>
        </w:rPr>
      </w:pPr>
      <w:r>
        <w:rPr>
          <w:rFonts w:hint="eastAsia" w:ascii="仿宋" w:hAnsi="仿宋" w:eastAsia="仿宋"/>
          <w:color w:val="auto"/>
          <w:w w:val="90"/>
          <w:kern w:val="0"/>
          <w:sz w:val="32"/>
          <w:szCs w:val="32"/>
        </w:rPr>
        <w:t>法定代表人_______________特授权____________代表我公司全权办理针对贵公司__________________________招标活动的投标、谈判、签约等具体工作，并签署全部的有关文件、协议及合同。</w:t>
      </w:r>
    </w:p>
    <w:p>
      <w:pPr>
        <w:spacing w:line="520" w:lineRule="exact"/>
        <w:ind w:firstLine="576" w:firstLineChars="200"/>
        <w:rPr>
          <w:rFonts w:ascii="仿宋" w:hAnsi="仿宋" w:eastAsia="仿宋"/>
          <w:color w:val="auto"/>
          <w:w w:val="90"/>
          <w:kern w:val="0"/>
          <w:sz w:val="32"/>
          <w:szCs w:val="32"/>
        </w:rPr>
      </w:pPr>
      <w:r>
        <w:rPr>
          <w:rFonts w:hint="eastAsia" w:ascii="仿宋" w:hAnsi="仿宋" w:eastAsia="仿宋"/>
          <w:color w:val="auto"/>
          <w:w w:val="90"/>
          <w:kern w:val="0"/>
          <w:sz w:val="32"/>
          <w:szCs w:val="32"/>
        </w:rPr>
        <w:t>我公司对被授权人的签名负全部责任，本授权书有效期：______年_____月____日至______年_____月____日。</w:t>
      </w:r>
    </w:p>
    <w:p>
      <w:pPr>
        <w:spacing w:line="520" w:lineRule="exact"/>
        <w:ind w:firstLine="576" w:firstLineChars="200"/>
        <w:rPr>
          <w:rFonts w:ascii="仿宋" w:hAnsi="仿宋" w:eastAsia="仿宋"/>
          <w:color w:val="auto"/>
          <w:w w:val="90"/>
          <w:kern w:val="0"/>
          <w:sz w:val="32"/>
          <w:szCs w:val="32"/>
        </w:rPr>
      </w:pPr>
      <w:r>
        <w:rPr>
          <w:rFonts w:hint="eastAsia" w:ascii="仿宋" w:hAnsi="仿宋" w:eastAsia="仿宋"/>
          <w:color w:val="auto"/>
          <w:w w:val="90"/>
          <w:kern w:val="0"/>
          <w:sz w:val="32"/>
          <w:szCs w:val="32"/>
        </w:rPr>
        <w:t>在撤销授权的书面通知之前，本授权书一直有效。被授权人签署的所有文件（在授权书有效期内签署的）不因授权的撤销而失效。</w:t>
      </w:r>
    </w:p>
    <w:p>
      <w:pPr>
        <w:spacing w:line="520" w:lineRule="exact"/>
        <w:rPr>
          <w:rFonts w:ascii="仿宋" w:hAnsi="仿宋" w:eastAsia="仿宋"/>
          <w:color w:val="auto"/>
          <w:w w:val="90"/>
          <w:kern w:val="0"/>
          <w:sz w:val="32"/>
          <w:szCs w:val="32"/>
        </w:rPr>
      </w:pPr>
    </w:p>
    <w:p>
      <w:pPr>
        <w:spacing w:line="520" w:lineRule="exact"/>
        <w:rPr>
          <w:rFonts w:ascii="仿宋" w:hAnsi="仿宋" w:eastAsia="仿宋"/>
          <w:color w:val="auto"/>
          <w:w w:val="90"/>
          <w:kern w:val="0"/>
          <w:sz w:val="32"/>
          <w:szCs w:val="32"/>
        </w:rPr>
      </w:pPr>
      <w:r>
        <w:rPr>
          <w:rFonts w:hint="eastAsia" w:ascii="仿宋" w:hAnsi="仿宋" w:eastAsia="仿宋"/>
          <w:color w:val="auto"/>
          <w:w w:val="90"/>
          <w:kern w:val="0"/>
          <w:sz w:val="32"/>
          <w:szCs w:val="32"/>
        </w:rPr>
        <w:t>被授权人签字：______________授权人（盖章或签字）：_________</w:t>
      </w:r>
    </w:p>
    <w:p>
      <w:pPr>
        <w:spacing w:line="520" w:lineRule="exact"/>
        <w:rPr>
          <w:rFonts w:ascii="仿宋" w:hAnsi="仿宋" w:eastAsia="仿宋"/>
          <w:color w:val="auto"/>
          <w:w w:val="90"/>
          <w:kern w:val="0"/>
          <w:sz w:val="32"/>
          <w:szCs w:val="32"/>
          <w:u w:val="single"/>
        </w:rPr>
      </w:pPr>
      <w:r>
        <w:rPr>
          <w:rFonts w:hint="eastAsia" w:ascii="仿宋" w:hAnsi="仿宋" w:eastAsia="仿宋"/>
          <w:color w:val="auto"/>
          <w:w w:val="90"/>
          <w:kern w:val="0"/>
          <w:sz w:val="32"/>
          <w:szCs w:val="32"/>
        </w:rPr>
        <w:t>身份证号：__________________身份证号：_____________________</w:t>
      </w:r>
    </w:p>
    <w:p>
      <w:pPr>
        <w:spacing w:line="520" w:lineRule="exact"/>
        <w:rPr>
          <w:rFonts w:ascii="仿宋" w:hAnsi="仿宋" w:eastAsia="仿宋"/>
          <w:color w:val="auto"/>
          <w:w w:val="90"/>
          <w:kern w:val="0"/>
          <w:sz w:val="32"/>
          <w:szCs w:val="32"/>
          <w:u w:val="single"/>
        </w:rPr>
      </w:pPr>
      <w:r>
        <w:rPr>
          <w:rFonts w:hint="eastAsia" w:ascii="仿宋" w:hAnsi="仿宋" w:eastAsia="仿宋"/>
          <w:color w:val="auto"/>
          <w:w w:val="90"/>
          <w:kern w:val="0"/>
          <w:sz w:val="32"/>
          <w:szCs w:val="32"/>
        </w:rPr>
        <w:t>职务：______________________职务：________________________</w:t>
      </w:r>
    </w:p>
    <w:p>
      <w:pPr>
        <w:spacing w:line="520" w:lineRule="exact"/>
        <w:rPr>
          <w:rFonts w:ascii="仿宋" w:hAnsi="仿宋" w:eastAsia="仿宋"/>
          <w:color w:val="auto"/>
          <w:w w:val="90"/>
          <w:kern w:val="0"/>
          <w:sz w:val="32"/>
          <w:szCs w:val="32"/>
          <w:u w:val="single"/>
        </w:rPr>
      </w:pPr>
      <w:r>
        <w:rPr>
          <w:rFonts w:hint="eastAsia" w:ascii="仿宋" w:hAnsi="仿宋" w:eastAsia="仿宋"/>
          <w:color w:val="auto"/>
          <w:w w:val="90"/>
          <w:kern w:val="0"/>
          <w:sz w:val="32"/>
          <w:szCs w:val="32"/>
        </w:rPr>
        <w:t>电话：______________________电话：______________________</w:t>
      </w:r>
      <w:r>
        <w:rPr>
          <w:rFonts w:ascii="仿宋" w:hAnsi="仿宋" w:eastAsia="仿宋"/>
          <w:color w:val="auto"/>
          <w:w w:val="90"/>
          <w:kern w:val="0"/>
          <w:sz w:val="32"/>
          <w:szCs w:val="32"/>
        </w:rPr>
        <w:softHyphen/>
      </w:r>
    </w:p>
    <w:p>
      <w:pPr>
        <w:spacing w:line="520" w:lineRule="exact"/>
        <w:rPr>
          <w:rFonts w:ascii="仿宋" w:hAnsi="仿宋" w:eastAsia="仿宋"/>
          <w:color w:val="auto"/>
          <w:w w:val="90"/>
          <w:kern w:val="0"/>
          <w:sz w:val="32"/>
          <w:szCs w:val="32"/>
        </w:rPr>
      </w:pPr>
    </w:p>
    <w:p>
      <w:pPr>
        <w:spacing w:line="520" w:lineRule="exact"/>
        <w:rPr>
          <w:rFonts w:ascii="仿宋" w:hAnsi="仿宋" w:eastAsia="仿宋"/>
          <w:color w:val="auto"/>
          <w:w w:val="90"/>
          <w:kern w:val="0"/>
          <w:sz w:val="32"/>
          <w:szCs w:val="32"/>
        </w:rPr>
      </w:pPr>
    </w:p>
    <w:p>
      <w:pPr>
        <w:spacing w:line="520" w:lineRule="exact"/>
        <w:rPr>
          <w:rFonts w:ascii="仿宋" w:hAnsi="仿宋" w:eastAsia="仿宋"/>
          <w:color w:val="auto"/>
          <w:w w:val="90"/>
          <w:kern w:val="0"/>
          <w:sz w:val="32"/>
          <w:szCs w:val="32"/>
        </w:rPr>
      </w:pP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 xml:space="preserve">               单位名称：（公章）</w:t>
      </w:r>
    </w:p>
    <w:p>
      <w:pPr>
        <w:spacing w:line="520" w:lineRule="exact"/>
        <w:rPr>
          <w:rFonts w:ascii="仿宋" w:hAnsi="仿宋" w:eastAsia="仿宋"/>
          <w:color w:val="auto"/>
          <w:w w:val="90"/>
          <w:kern w:val="0"/>
          <w:sz w:val="32"/>
          <w:szCs w:val="32"/>
        </w:rPr>
      </w:pP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p>
    <w:p>
      <w:pPr>
        <w:spacing w:line="520" w:lineRule="exact"/>
        <w:rPr>
          <w:rFonts w:hint="eastAsia" w:ascii="仿宋" w:hAnsi="仿宋" w:eastAsia="仿宋"/>
          <w:color w:val="auto"/>
          <w:w w:val="90"/>
          <w:kern w:val="0"/>
          <w:sz w:val="32"/>
          <w:szCs w:val="32"/>
        </w:rPr>
      </w:pP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ab/>
      </w:r>
      <w:r>
        <w:rPr>
          <w:rFonts w:hint="eastAsia" w:ascii="仿宋" w:hAnsi="仿宋" w:eastAsia="仿宋"/>
          <w:color w:val="auto"/>
          <w:w w:val="90"/>
          <w:kern w:val="0"/>
          <w:sz w:val="32"/>
          <w:szCs w:val="32"/>
        </w:rPr>
        <w:t xml:space="preserve">               签署时间：</w:t>
      </w:r>
    </w:p>
    <w:p>
      <w:pPr>
        <w:spacing w:line="520" w:lineRule="exact"/>
        <w:rPr>
          <w:rFonts w:hint="eastAsia" w:ascii="仿宋" w:hAnsi="仿宋" w:eastAsia="仿宋"/>
          <w:color w:val="auto"/>
          <w:w w:val="90"/>
          <w:kern w:val="0"/>
          <w:sz w:val="32"/>
          <w:szCs w:val="32"/>
        </w:rPr>
      </w:pPr>
    </w:p>
    <w:p>
      <w:pPr>
        <w:adjustRightInd w:val="0"/>
        <w:snapToGrid w:val="0"/>
        <w:spacing w:line="520" w:lineRule="exact"/>
        <w:rPr>
          <w:rFonts w:ascii="仿宋" w:hAnsi="仿宋" w:eastAsia="仿宋"/>
          <w:color w:val="auto"/>
          <w:w w:val="90"/>
          <w:kern w:val="0"/>
          <w:sz w:val="32"/>
          <w:szCs w:val="32"/>
        </w:rPr>
      </w:pPr>
      <w:r>
        <w:rPr>
          <w:rFonts w:hint="eastAsia" w:ascii="仿宋" w:hAnsi="仿宋" w:eastAsia="仿宋"/>
          <w:color w:val="auto"/>
          <w:w w:val="90"/>
          <w:kern w:val="0"/>
          <w:sz w:val="32"/>
          <w:szCs w:val="32"/>
        </w:rPr>
        <w:t>被授权人身份证（正、反面）：  授权人身份证（正、反面）：</w:t>
      </w:r>
    </w:p>
    <w:p>
      <w:pPr>
        <w:adjustRightInd w:val="0"/>
        <w:snapToGrid w:val="0"/>
        <w:spacing w:line="500" w:lineRule="atLeast"/>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附件3</w:t>
      </w:r>
    </w:p>
    <w:p>
      <w:pPr>
        <w:adjustRightInd w:val="0"/>
        <w:snapToGrid w:val="0"/>
        <w:spacing w:line="360" w:lineRule="exact"/>
        <w:rPr>
          <w:rFonts w:asciiTheme="minorEastAsia" w:hAnsiTheme="minorEastAsia" w:eastAsiaTheme="minorEastAsia"/>
          <w:b/>
          <w:color w:val="auto"/>
          <w:sz w:val="32"/>
          <w:szCs w:val="32"/>
        </w:rPr>
      </w:pPr>
    </w:p>
    <w:p>
      <w:pPr>
        <w:widowControl/>
        <w:spacing w:line="620" w:lineRule="exact"/>
        <w:ind w:firstLine="102"/>
        <w:jc w:val="center"/>
        <w:rPr>
          <w:rFonts w:ascii="小标宋" w:hAnsi="仿宋" w:eastAsia="小标宋"/>
          <w:b/>
          <w:color w:val="auto"/>
          <w:spacing w:val="20"/>
          <w:kern w:val="44"/>
          <w:sz w:val="44"/>
          <w:szCs w:val="44"/>
        </w:rPr>
      </w:pPr>
      <w:r>
        <w:rPr>
          <w:rFonts w:hint="eastAsia" w:ascii="小标宋" w:hAnsi="仿宋" w:eastAsia="小标宋"/>
          <w:b/>
          <w:color w:val="auto"/>
          <w:spacing w:val="20"/>
          <w:kern w:val="44"/>
          <w:sz w:val="44"/>
          <w:szCs w:val="44"/>
        </w:rPr>
        <w:t>承诺书</w:t>
      </w:r>
    </w:p>
    <w:p>
      <w:pPr>
        <w:widowControl/>
        <w:spacing w:line="360" w:lineRule="exact"/>
        <w:ind w:firstLine="102"/>
        <w:jc w:val="center"/>
        <w:rPr>
          <w:rFonts w:ascii="小标宋" w:hAnsi="仿宋" w:eastAsia="小标宋"/>
          <w:b/>
          <w:color w:val="auto"/>
          <w:spacing w:val="20"/>
          <w:kern w:val="44"/>
          <w:sz w:val="44"/>
          <w:szCs w:val="44"/>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auto"/>
          <w:w w:val="90"/>
          <w:sz w:val="32"/>
          <w:szCs w:val="32"/>
        </w:rPr>
      </w:pPr>
      <w:r>
        <w:rPr>
          <w:rFonts w:hint="eastAsia" w:ascii="仿宋" w:hAnsi="仿宋" w:eastAsia="仿宋"/>
          <w:b/>
          <w:color w:val="auto"/>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我公司自愿参与贵公司</w:t>
      </w:r>
      <w:r>
        <w:rPr>
          <w:rFonts w:hint="eastAsia" w:ascii="仿宋" w:hAnsi="仿宋" w:eastAsia="仿宋"/>
          <w:color w:val="auto"/>
          <w:w w:val="90"/>
          <w:kern w:val="0"/>
          <w:sz w:val="32"/>
          <w:szCs w:val="32"/>
        </w:rPr>
        <w:t>_________________项目</w:t>
      </w:r>
      <w:r>
        <w:rPr>
          <w:rFonts w:hint="eastAsia" w:ascii="仿宋" w:hAnsi="仿宋" w:eastAsia="仿宋"/>
          <w:color w:val="auto"/>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76" w:firstLineChars="200"/>
        <w:rPr>
          <w:rFonts w:ascii="仿宋" w:hAnsi="仿宋" w:eastAsia="仿宋"/>
          <w:color w:val="auto"/>
          <w:w w:val="90"/>
          <w:sz w:val="32"/>
          <w:szCs w:val="32"/>
        </w:rPr>
      </w:pPr>
      <w:r>
        <w:rPr>
          <w:rFonts w:hint="eastAsia" w:ascii="仿宋" w:hAnsi="仿宋" w:eastAsia="仿宋"/>
          <w:color w:val="auto"/>
          <w:w w:val="90"/>
          <w:sz w:val="32"/>
          <w:szCs w:val="32"/>
        </w:rPr>
        <w:t>若违反上述承诺内容，我公司自愿接受贵公司处理（如：取消投标中标资格、没收</w:t>
      </w:r>
      <w:r>
        <w:rPr>
          <w:color w:val="auto"/>
        </w:rPr>
        <w:fldChar w:fldCharType="begin"/>
      </w:r>
      <w:r>
        <w:rPr>
          <w:color w:val="auto"/>
        </w:rPr>
        <w:instrText xml:space="preserve"> HYPERLINK "http://zhidao.baidu.com/search?word=%E6%8A%95%E6%A0%87%E4%BF%9D%E8%AF%81%E9%87%91&amp;fr=qb_search_exp&amp;ie=utf8" \t "_blank" </w:instrText>
      </w:r>
      <w:r>
        <w:rPr>
          <w:color w:val="auto"/>
        </w:rPr>
        <w:fldChar w:fldCharType="separate"/>
      </w:r>
      <w:r>
        <w:rPr>
          <w:rFonts w:hint="eastAsia" w:ascii="仿宋" w:hAnsi="仿宋" w:eastAsia="仿宋"/>
          <w:color w:val="auto"/>
          <w:w w:val="90"/>
          <w:sz w:val="32"/>
          <w:szCs w:val="32"/>
        </w:rPr>
        <w:t>投标或履约保证金</w:t>
      </w:r>
      <w:r>
        <w:rPr>
          <w:rFonts w:hint="eastAsia" w:ascii="仿宋" w:hAnsi="仿宋" w:eastAsia="仿宋"/>
          <w:color w:val="auto"/>
          <w:w w:val="90"/>
          <w:sz w:val="32"/>
          <w:szCs w:val="32"/>
        </w:rPr>
        <w:fldChar w:fldCharType="end"/>
      </w:r>
      <w:r>
        <w:rPr>
          <w:rFonts w:hint="eastAsia" w:ascii="仿宋" w:hAnsi="仿宋" w:eastAsia="仿宋"/>
          <w:color w:val="auto"/>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宋体" w:eastAsia="仿宋"/>
          <w:color w:val="auto"/>
          <w:w w:val="90"/>
          <w:sz w:val="32"/>
          <w:szCs w:val="32"/>
        </w:rPr>
      </w:pPr>
      <w:r>
        <w:rPr>
          <w:rFonts w:hint="eastAsia" w:ascii="仿宋" w:hAnsi="宋体" w:eastAsia="仿宋"/>
          <w:color w:val="auto"/>
          <w:w w:val="9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auto"/>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824" w:firstLineChars="1675"/>
        <w:rPr>
          <w:rFonts w:ascii="仿宋" w:hAnsi="仿宋" w:eastAsia="仿宋"/>
          <w:color w:val="auto"/>
          <w:w w:val="90"/>
          <w:sz w:val="32"/>
          <w:szCs w:val="32"/>
        </w:rPr>
      </w:pPr>
      <w:r>
        <w:rPr>
          <w:rFonts w:hint="eastAsia" w:ascii="仿宋" w:hAnsi="仿宋" w:eastAsia="仿宋"/>
          <w:color w:val="auto"/>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auto"/>
          <w:w w:val="90"/>
          <w:sz w:val="32"/>
          <w:szCs w:val="32"/>
        </w:rPr>
      </w:pPr>
      <w:r>
        <w:rPr>
          <w:rFonts w:hint="eastAsia" w:ascii="仿宋" w:hAnsi="宋体" w:eastAsia="仿宋"/>
          <w:color w:val="auto"/>
          <w:w w:val="9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824" w:firstLineChars="1675"/>
        <w:rPr>
          <w:rFonts w:ascii="仿宋" w:hAnsi="仿宋" w:eastAsia="仿宋"/>
          <w:color w:val="auto"/>
          <w:w w:val="90"/>
          <w:sz w:val="32"/>
          <w:szCs w:val="32"/>
        </w:rPr>
      </w:pPr>
      <w:r>
        <w:rPr>
          <w:rFonts w:hint="eastAsia" w:ascii="仿宋" w:hAnsi="仿宋" w:eastAsia="仿宋"/>
          <w:color w:val="auto"/>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824" w:firstLineChars="1675"/>
        <w:rPr>
          <w:rFonts w:ascii="仿宋" w:hAnsi="仿宋" w:eastAsia="仿宋"/>
          <w:color w:val="auto"/>
          <w:w w:val="90"/>
          <w:sz w:val="32"/>
          <w:szCs w:val="32"/>
        </w:rPr>
      </w:pPr>
      <w:r>
        <w:rPr>
          <w:rFonts w:hint="eastAsia" w:ascii="仿宋" w:hAnsi="仿宋" w:eastAsia="仿宋"/>
          <w:color w:val="auto"/>
          <w:w w:val="90"/>
          <w:sz w:val="32"/>
          <w:szCs w:val="32"/>
        </w:rPr>
        <w:t>委托代理人（签名）：</w:t>
      </w:r>
    </w:p>
    <w:p>
      <w:pPr>
        <w:adjustRightInd w:val="0"/>
        <w:snapToGrid w:val="0"/>
        <w:spacing w:line="520" w:lineRule="exact"/>
        <w:rPr>
          <w:rFonts w:asciiTheme="minorEastAsia" w:hAnsiTheme="minorEastAsia" w:eastAsiaTheme="minorEastAsia"/>
          <w:color w:val="auto"/>
          <w:sz w:val="30"/>
          <w:szCs w:val="30"/>
        </w:rPr>
      </w:pPr>
      <w:r>
        <w:rPr>
          <w:rFonts w:hint="eastAsia" w:ascii="仿宋" w:hAnsi="仿宋" w:eastAsia="仿宋"/>
          <w:color w:val="auto"/>
          <w:w w:val="90"/>
          <w:sz w:val="32"/>
          <w:szCs w:val="32"/>
        </w:rPr>
        <w:t xml:space="preserve">                                  日期：</w:t>
      </w:r>
      <w:r>
        <w:rPr>
          <w:rFonts w:hint="eastAsia" w:ascii="仿宋" w:hAnsi="宋体" w:eastAsia="仿宋"/>
          <w:color w:val="auto"/>
          <w:w w:val="90"/>
          <w:sz w:val="32"/>
          <w:szCs w:val="32"/>
        </w:rPr>
        <w:t>  </w:t>
      </w:r>
      <w:r>
        <w:rPr>
          <w:rFonts w:hint="eastAsia" w:ascii="仿宋" w:hAnsi="仿宋" w:eastAsia="仿宋"/>
          <w:color w:val="auto"/>
          <w:w w:val="90"/>
          <w:sz w:val="32"/>
          <w:szCs w:val="32"/>
        </w:rPr>
        <w:t>年  月  日</w:t>
      </w:r>
    </w:p>
    <w:sectPr>
      <w:footerReference r:id="rId5" w:type="first"/>
      <w:footerReference r:id="rId3" w:type="default"/>
      <w:footerReference r:id="rId4" w:type="even"/>
      <w:type w:val="continuous"/>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sdtPr>
    <w:sdtEndPr>
      <w:rPr>
        <w:sz w:val="28"/>
        <w:szCs w:val="28"/>
      </w:rPr>
    </w:sdtEndPr>
    <w:sdtContent>
      <w:p>
        <w:pPr>
          <w:pStyle w:val="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sdtPr>
    <w:sdtContent>
      <w:p>
        <w:pPr>
          <w:pStyle w:val="7"/>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8AE1"/>
    <w:multiLevelType w:val="singleLevel"/>
    <w:tmpl w:val="14068AE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91"/>
    <w:rsid w:val="0000076A"/>
    <w:rsid w:val="00013EFD"/>
    <w:rsid w:val="00014928"/>
    <w:rsid w:val="00031B04"/>
    <w:rsid w:val="00047F5D"/>
    <w:rsid w:val="00052109"/>
    <w:rsid w:val="00057FD9"/>
    <w:rsid w:val="000874A1"/>
    <w:rsid w:val="00091766"/>
    <w:rsid w:val="000B1605"/>
    <w:rsid w:val="000B3AD3"/>
    <w:rsid w:val="000E67F1"/>
    <w:rsid w:val="00105334"/>
    <w:rsid w:val="001134F6"/>
    <w:rsid w:val="00124C32"/>
    <w:rsid w:val="001334F9"/>
    <w:rsid w:val="0014351B"/>
    <w:rsid w:val="00164583"/>
    <w:rsid w:val="001933ED"/>
    <w:rsid w:val="001A0003"/>
    <w:rsid w:val="001B1689"/>
    <w:rsid w:val="001D4999"/>
    <w:rsid w:val="001D749D"/>
    <w:rsid w:val="00213199"/>
    <w:rsid w:val="002208CF"/>
    <w:rsid w:val="00220968"/>
    <w:rsid w:val="002214BB"/>
    <w:rsid w:val="00226452"/>
    <w:rsid w:val="002336DB"/>
    <w:rsid w:val="002410D7"/>
    <w:rsid w:val="002538AA"/>
    <w:rsid w:val="00276F9E"/>
    <w:rsid w:val="002844C3"/>
    <w:rsid w:val="002B5483"/>
    <w:rsid w:val="002B7CB3"/>
    <w:rsid w:val="002C6B89"/>
    <w:rsid w:val="002E0813"/>
    <w:rsid w:val="002E0C8B"/>
    <w:rsid w:val="002E184C"/>
    <w:rsid w:val="002E725C"/>
    <w:rsid w:val="0030314D"/>
    <w:rsid w:val="00315469"/>
    <w:rsid w:val="00325870"/>
    <w:rsid w:val="003366AD"/>
    <w:rsid w:val="00336709"/>
    <w:rsid w:val="003368EC"/>
    <w:rsid w:val="0036303E"/>
    <w:rsid w:val="00364AEB"/>
    <w:rsid w:val="003708C7"/>
    <w:rsid w:val="003809BC"/>
    <w:rsid w:val="00392A20"/>
    <w:rsid w:val="003956C2"/>
    <w:rsid w:val="003A14F7"/>
    <w:rsid w:val="003D07FF"/>
    <w:rsid w:val="003F7DE9"/>
    <w:rsid w:val="004016F7"/>
    <w:rsid w:val="0040464C"/>
    <w:rsid w:val="00413BFA"/>
    <w:rsid w:val="00424ED8"/>
    <w:rsid w:val="004431C8"/>
    <w:rsid w:val="004514ED"/>
    <w:rsid w:val="00461111"/>
    <w:rsid w:val="004613D0"/>
    <w:rsid w:val="004642DE"/>
    <w:rsid w:val="00480522"/>
    <w:rsid w:val="00483DC5"/>
    <w:rsid w:val="0048410F"/>
    <w:rsid w:val="004878CB"/>
    <w:rsid w:val="00490301"/>
    <w:rsid w:val="00493D44"/>
    <w:rsid w:val="004B516E"/>
    <w:rsid w:val="004C309E"/>
    <w:rsid w:val="004C48F9"/>
    <w:rsid w:val="004C6DDE"/>
    <w:rsid w:val="004E04CE"/>
    <w:rsid w:val="004E0EBC"/>
    <w:rsid w:val="004E5A96"/>
    <w:rsid w:val="004F7B52"/>
    <w:rsid w:val="0051152E"/>
    <w:rsid w:val="00520438"/>
    <w:rsid w:val="0052374F"/>
    <w:rsid w:val="00577B04"/>
    <w:rsid w:val="00580B4B"/>
    <w:rsid w:val="0059581C"/>
    <w:rsid w:val="005B1CCC"/>
    <w:rsid w:val="005C06A7"/>
    <w:rsid w:val="005C66F4"/>
    <w:rsid w:val="005D012D"/>
    <w:rsid w:val="005E2A53"/>
    <w:rsid w:val="005E4425"/>
    <w:rsid w:val="005F4BAE"/>
    <w:rsid w:val="00607A58"/>
    <w:rsid w:val="00615654"/>
    <w:rsid w:val="00684D66"/>
    <w:rsid w:val="00693CF0"/>
    <w:rsid w:val="006B25FB"/>
    <w:rsid w:val="006B38D3"/>
    <w:rsid w:val="006B76FC"/>
    <w:rsid w:val="006D580E"/>
    <w:rsid w:val="006F2662"/>
    <w:rsid w:val="006F3854"/>
    <w:rsid w:val="006F7D87"/>
    <w:rsid w:val="007103F8"/>
    <w:rsid w:val="0072057B"/>
    <w:rsid w:val="00724758"/>
    <w:rsid w:val="00746183"/>
    <w:rsid w:val="007474C2"/>
    <w:rsid w:val="00774925"/>
    <w:rsid w:val="00782C93"/>
    <w:rsid w:val="007A0BB3"/>
    <w:rsid w:val="007B1954"/>
    <w:rsid w:val="007B5A4C"/>
    <w:rsid w:val="007B6E44"/>
    <w:rsid w:val="007B727A"/>
    <w:rsid w:val="007E17CD"/>
    <w:rsid w:val="007F0C29"/>
    <w:rsid w:val="00827D52"/>
    <w:rsid w:val="008300F4"/>
    <w:rsid w:val="00831B7F"/>
    <w:rsid w:val="00833FF5"/>
    <w:rsid w:val="008376DB"/>
    <w:rsid w:val="008418B2"/>
    <w:rsid w:val="00846B8A"/>
    <w:rsid w:val="00855574"/>
    <w:rsid w:val="00876140"/>
    <w:rsid w:val="00876727"/>
    <w:rsid w:val="00883095"/>
    <w:rsid w:val="00893E9C"/>
    <w:rsid w:val="008A151C"/>
    <w:rsid w:val="008A4E70"/>
    <w:rsid w:val="008A7E6A"/>
    <w:rsid w:val="008D3A64"/>
    <w:rsid w:val="008D6898"/>
    <w:rsid w:val="008F1C28"/>
    <w:rsid w:val="008F4BCD"/>
    <w:rsid w:val="0091286F"/>
    <w:rsid w:val="0091337D"/>
    <w:rsid w:val="00915E3C"/>
    <w:rsid w:val="009164A9"/>
    <w:rsid w:val="00917815"/>
    <w:rsid w:val="009235D8"/>
    <w:rsid w:val="00940BAC"/>
    <w:rsid w:val="00946F99"/>
    <w:rsid w:val="00947086"/>
    <w:rsid w:val="00963E4E"/>
    <w:rsid w:val="00975E25"/>
    <w:rsid w:val="00977584"/>
    <w:rsid w:val="009B3EC0"/>
    <w:rsid w:val="009D1134"/>
    <w:rsid w:val="009E106D"/>
    <w:rsid w:val="009F2303"/>
    <w:rsid w:val="00A149EB"/>
    <w:rsid w:val="00A26D6C"/>
    <w:rsid w:val="00A44D0D"/>
    <w:rsid w:val="00A55311"/>
    <w:rsid w:val="00A57B62"/>
    <w:rsid w:val="00A67E7E"/>
    <w:rsid w:val="00A76450"/>
    <w:rsid w:val="00A92E1C"/>
    <w:rsid w:val="00A94D8C"/>
    <w:rsid w:val="00A96B2D"/>
    <w:rsid w:val="00AA1130"/>
    <w:rsid w:val="00AA55D0"/>
    <w:rsid w:val="00AB44F0"/>
    <w:rsid w:val="00AC6954"/>
    <w:rsid w:val="00AD5492"/>
    <w:rsid w:val="00AD572E"/>
    <w:rsid w:val="00B00D32"/>
    <w:rsid w:val="00B154AB"/>
    <w:rsid w:val="00B15996"/>
    <w:rsid w:val="00B435AE"/>
    <w:rsid w:val="00B439B4"/>
    <w:rsid w:val="00B56BD7"/>
    <w:rsid w:val="00B66364"/>
    <w:rsid w:val="00B7778C"/>
    <w:rsid w:val="00B82F56"/>
    <w:rsid w:val="00B8765B"/>
    <w:rsid w:val="00B97DB7"/>
    <w:rsid w:val="00BA55D4"/>
    <w:rsid w:val="00BC4A63"/>
    <w:rsid w:val="00BD1A3B"/>
    <w:rsid w:val="00BE77B4"/>
    <w:rsid w:val="00BF0DA7"/>
    <w:rsid w:val="00C14E9C"/>
    <w:rsid w:val="00C213FE"/>
    <w:rsid w:val="00C241FD"/>
    <w:rsid w:val="00C312C2"/>
    <w:rsid w:val="00C3632D"/>
    <w:rsid w:val="00C4619E"/>
    <w:rsid w:val="00C467C8"/>
    <w:rsid w:val="00C741D2"/>
    <w:rsid w:val="00C8311C"/>
    <w:rsid w:val="00C84884"/>
    <w:rsid w:val="00C905B3"/>
    <w:rsid w:val="00C91355"/>
    <w:rsid w:val="00CA409D"/>
    <w:rsid w:val="00CA4B31"/>
    <w:rsid w:val="00CB1BB0"/>
    <w:rsid w:val="00CC0221"/>
    <w:rsid w:val="00CC05CC"/>
    <w:rsid w:val="00CD5842"/>
    <w:rsid w:val="00CE4809"/>
    <w:rsid w:val="00CF055C"/>
    <w:rsid w:val="00CF44B6"/>
    <w:rsid w:val="00D24688"/>
    <w:rsid w:val="00D34D8D"/>
    <w:rsid w:val="00D53E55"/>
    <w:rsid w:val="00D622C4"/>
    <w:rsid w:val="00D62486"/>
    <w:rsid w:val="00D727F2"/>
    <w:rsid w:val="00D94341"/>
    <w:rsid w:val="00DA1D41"/>
    <w:rsid w:val="00DA26AD"/>
    <w:rsid w:val="00DC4238"/>
    <w:rsid w:val="00DE1A3D"/>
    <w:rsid w:val="00DF1B7A"/>
    <w:rsid w:val="00E12CAD"/>
    <w:rsid w:val="00E27301"/>
    <w:rsid w:val="00E31207"/>
    <w:rsid w:val="00E4172D"/>
    <w:rsid w:val="00E45291"/>
    <w:rsid w:val="00E46122"/>
    <w:rsid w:val="00E95709"/>
    <w:rsid w:val="00EA2C2C"/>
    <w:rsid w:val="00ED0C39"/>
    <w:rsid w:val="00ED31E1"/>
    <w:rsid w:val="00EE07A5"/>
    <w:rsid w:val="00EF1FCE"/>
    <w:rsid w:val="00EF6F64"/>
    <w:rsid w:val="00F07046"/>
    <w:rsid w:val="00F23643"/>
    <w:rsid w:val="00F40988"/>
    <w:rsid w:val="00F433F2"/>
    <w:rsid w:val="00F44285"/>
    <w:rsid w:val="00F457E8"/>
    <w:rsid w:val="00F538D1"/>
    <w:rsid w:val="00F57543"/>
    <w:rsid w:val="00F60955"/>
    <w:rsid w:val="00F70E24"/>
    <w:rsid w:val="00F7673F"/>
    <w:rsid w:val="00F949D3"/>
    <w:rsid w:val="00FB0C80"/>
    <w:rsid w:val="00FB58A4"/>
    <w:rsid w:val="00FC22B7"/>
    <w:rsid w:val="00FC54F0"/>
    <w:rsid w:val="00FD31E6"/>
    <w:rsid w:val="00FE10A0"/>
    <w:rsid w:val="00FE5ACF"/>
    <w:rsid w:val="00FF3988"/>
    <w:rsid w:val="05511383"/>
    <w:rsid w:val="05EE034D"/>
    <w:rsid w:val="0B2D17F5"/>
    <w:rsid w:val="0CDB05BA"/>
    <w:rsid w:val="0D266105"/>
    <w:rsid w:val="0F1301F2"/>
    <w:rsid w:val="10FB766A"/>
    <w:rsid w:val="192E3DEE"/>
    <w:rsid w:val="1AC13CB4"/>
    <w:rsid w:val="1BA07D6D"/>
    <w:rsid w:val="1D332DC8"/>
    <w:rsid w:val="20180AB7"/>
    <w:rsid w:val="23906E75"/>
    <w:rsid w:val="27B35299"/>
    <w:rsid w:val="2BE922B2"/>
    <w:rsid w:val="2CF72605"/>
    <w:rsid w:val="301724D2"/>
    <w:rsid w:val="36776016"/>
    <w:rsid w:val="38792676"/>
    <w:rsid w:val="38AC215E"/>
    <w:rsid w:val="3A2C60EF"/>
    <w:rsid w:val="3BD43E54"/>
    <w:rsid w:val="3C0A500F"/>
    <w:rsid w:val="3F75468B"/>
    <w:rsid w:val="407E2488"/>
    <w:rsid w:val="407E2887"/>
    <w:rsid w:val="44A70E12"/>
    <w:rsid w:val="47FE7E85"/>
    <w:rsid w:val="4D8C3445"/>
    <w:rsid w:val="4DB666B6"/>
    <w:rsid w:val="51D97048"/>
    <w:rsid w:val="526551A2"/>
    <w:rsid w:val="53F20BF0"/>
    <w:rsid w:val="56C60630"/>
    <w:rsid w:val="58D82790"/>
    <w:rsid w:val="5B2E381D"/>
    <w:rsid w:val="5EA763FB"/>
    <w:rsid w:val="612D38D6"/>
    <w:rsid w:val="61B47F35"/>
    <w:rsid w:val="63E80D0A"/>
    <w:rsid w:val="66F81F77"/>
    <w:rsid w:val="69126D0A"/>
    <w:rsid w:val="71FE2F73"/>
    <w:rsid w:val="735E1E83"/>
    <w:rsid w:val="74952BBE"/>
    <w:rsid w:val="75E803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Closing"/>
    <w:basedOn w:val="1"/>
    <w:qFormat/>
    <w:uiPriority w:val="0"/>
    <w:pPr>
      <w:ind w:left="100" w:leftChars="2100"/>
    </w:pPr>
    <w:rPr>
      <w:sz w:val="28"/>
      <w:szCs w:val="20"/>
    </w:rPr>
  </w:style>
  <w:style w:type="paragraph" w:styleId="3">
    <w:name w:val="Body Text"/>
    <w:basedOn w:val="1"/>
    <w:qFormat/>
    <w:uiPriority w:val="0"/>
    <w:rPr>
      <w:sz w:val="28"/>
      <w:szCs w:val="20"/>
    </w:rPr>
  </w:style>
  <w:style w:type="paragraph" w:styleId="4">
    <w:name w:val="Body Text Indent"/>
    <w:basedOn w:val="1"/>
    <w:qFormat/>
    <w:uiPriority w:val="0"/>
    <w:pPr>
      <w:adjustRightInd w:val="0"/>
      <w:snapToGrid w:val="0"/>
      <w:spacing w:line="540" w:lineRule="atLeast"/>
      <w:ind w:firstLine="717" w:firstLineChars="236"/>
    </w:pPr>
    <w:rPr>
      <w:spacing w:val="12"/>
      <w:sz w:val="28"/>
    </w:rPr>
  </w:style>
  <w:style w:type="paragraph" w:styleId="5">
    <w:name w:val="Body Text Indent 2"/>
    <w:basedOn w:val="1"/>
    <w:qFormat/>
    <w:uiPriority w:val="0"/>
    <w:pPr>
      <w:adjustRightInd w:val="0"/>
      <w:snapToGrid w:val="0"/>
      <w:spacing w:line="540" w:lineRule="atLeast"/>
      <w:ind w:firstLine="608" w:firstLineChars="200"/>
    </w:pPr>
    <w:rPr>
      <w:spacing w:val="12"/>
      <w:sz w:val="28"/>
    </w:rPr>
  </w:style>
  <w:style w:type="paragraph" w:styleId="6">
    <w:name w:val="Balloon Text"/>
    <w:basedOn w:val="1"/>
    <w:link w:val="33"/>
    <w:qFormat/>
    <w:uiPriority w:val="0"/>
    <w:rPr>
      <w:sz w:val="18"/>
      <w:szCs w:val="18"/>
    </w:rPr>
  </w:style>
  <w:style w:type="paragraph" w:styleId="7">
    <w:name w:val="footer"/>
    <w:basedOn w:val="1"/>
    <w:link w:val="32"/>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line="500" w:lineRule="exact"/>
      <w:ind w:left="538" w:leftChars="256" w:firstLine="17" w:firstLineChars="6"/>
    </w:pPr>
    <w:rPr>
      <w:rFonts w:ascii="宋体" w:hAnsi="宋体"/>
      <w:sz w:val="28"/>
    </w:r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
    <w:name w:val="xl22"/>
    <w:basedOn w:val="1"/>
    <w:qFormat/>
    <w:uiPriority w:val="0"/>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1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8">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
    <w:name w:val="xl35"/>
    <w:basedOn w:val="1"/>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21">
    <w:name w:val="xl3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2">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
    <w:name w:val="xl33"/>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24">
    <w:name w:val="xl28"/>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2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6">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28">
    <w:name w:val="xl23"/>
    <w:basedOn w:val="1"/>
    <w:qFormat/>
    <w:uiPriority w:val="0"/>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2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1">
    <w:name w:val="xl34"/>
    <w:basedOn w:val="1"/>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character" w:customStyle="1" w:styleId="32">
    <w:name w:val="页脚 Char"/>
    <w:basedOn w:val="11"/>
    <w:link w:val="7"/>
    <w:qFormat/>
    <w:uiPriority w:val="99"/>
    <w:rPr>
      <w:kern w:val="2"/>
      <w:sz w:val="18"/>
      <w:szCs w:val="18"/>
    </w:rPr>
  </w:style>
  <w:style w:type="character" w:customStyle="1" w:styleId="33">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416</Words>
  <Characters>2377</Characters>
  <Lines>19</Lines>
  <Paragraphs>5</Paragraphs>
  <TotalTime>69</TotalTime>
  <ScaleCrop>false</ScaleCrop>
  <LinksUpToDate>false</LinksUpToDate>
  <CharactersWithSpaces>2788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2020-09-29T06:46:00Z</dcterms:created>
  <dc:creator>赵天鹏(13001863005)</dc:creator>
  <cp:lastModifiedBy>Administrator</cp:lastModifiedBy>
  <cp:lastPrinted>2011-08-04T06:24:00Z</cp:lastPrinted>
  <dcterms:modified xsi:type="dcterms:W3CDTF">2022-01-13T08:11:13Z</dcterms:modified>
  <dc:title>萍钢老区高炉喷煤项目招标公告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9ADA7E573A6241E291B41B359188F04C</vt:lpwstr>
  </property>
</Properties>
</file>